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79"/>
        <w:gridCol w:w="557"/>
        <w:gridCol w:w="60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column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7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6"/>
              <w:ind w:left="39" w:right="-113" w:hanging="70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__04.07.2025________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№__1924-НПА_____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диспансерного наблюдения паллиативных пациентов </w:t>
      </w:r>
      <w:r>
        <w:rPr>
          <w:b/>
          <w:sz w:val="28"/>
          <w:szCs w:val="28"/>
        </w:rPr>
        <w:t xml:space="preserve">медицинскими организациями, оказывающих первичную медико-санитарную помощь по территориально-участковому принципу</w:t>
      </w:r>
      <w:r>
        <w:rPr>
          <w:b/>
          <w:bCs/>
          <w:sz w:val="28"/>
          <w:szCs w:val="28"/>
        </w:rPr>
        <w:t xml:space="preserve"> на территории Новосибирской области</w:t>
      </w:r>
      <w:r>
        <w:rPr>
          <w:b/>
          <w:bCs/>
          <w:sz w:val="28"/>
          <w:szCs w:val="28"/>
        </w:rPr>
      </w:r>
    </w:p>
    <w:p>
      <w:pPr>
        <w:pStyle w:val="710"/>
        <w:ind w:firstLine="709"/>
        <w:jc w:val="center"/>
      </w:pPr>
      <w:r/>
      <w:r/>
    </w:p>
    <w:tbl>
      <w:tblPr>
        <w:tblW w:w="9840" w:type="dxa"/>
        <w:jc w:val="center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38"/>
        <w:gridCol w:w="5233"/>
        <w:gridCol w:w="4069"/>
      </w:tblGrid>
      <w:tr>
        <w:trPr>
          <w:trHeight w:val="3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медицинской организации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пациента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постоянного места жительства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Полис ОМС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Диагноз (код МКБ-10)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установления диагноза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Сопутствующие диагнозы с кодом МКБ10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9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Присвоение паллиативного статуса </w:t>
            </w:r>
            <w:r>
              <w:rPr>
                <w:sz w:val="28"/>
                <w:szCs w:val="28"/>
              </w:rPr>
            </w:r>
          </w:p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 и номер ВК)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4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инвалидности </w:t>
            </w:r>
            <w:r>
              <w:rPr>
                <w:sz w:val="28"/>
                <w:szCs w:val="28"/>
              </w:rPr>
            </w:r>
          </w:p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 присвоения)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6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и рост</w:t>
            </w:r>
            <w:r>
              <w:rPr>
                <w:sz w:val="28"/>
                <w:szCs w:val="28"/>
              </w:rPr>
            </w:r>
          </w:p>
          <w:p>
            <w:pPr>
              <w:pStyle w:val="71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(указать динамику)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лечебным питанием, включенным в перечень льгот для детей инвалидов (вид питания, вид лечебной смеси, суточная доза, количество упаковок на квартал)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План-график осмотра узкими специалистами, лабораторными и диагностическими исследованиями с указанием планируемой даты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5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плана диспансерного</w:t>
            </w:r>
            <w:r>
              <w:rPr>
                <w:sz w:val="28"/>
                <w:szCs w:val="28"/>
              </w:rPr>
              <w:t xml:space="preserve"> наблюдения с указанием даты проведения осмотр/исследования, заключение, рекомендации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9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наблюдении паллиативной службой с указанием рекомендаций, даты последней 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Базисная терапия опиоидными анальгетиками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hanging="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Название, доза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Иная длительная базисная терапия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Название препарата, доза, кратность приема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1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родителя или законного представителя, телефон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6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712"/>
              <w:ind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233" w:type="dxa"/>
            <w:vAlign w:val="top"/>
            <w:textDirection w:val="lrTb"/>
            <w:noWrap w:val="false"/>
          </w:tcPr>
          <w:p>
            <w:pPr>
              <w:pStyle w:val="712"/>
              <w:ind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врача, направившего пациента, телефон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9" w:type="dxa"/>
            <w:vAlign w:val="top"/>
            <w:textDirection w:val="lrTb"/>
            <w:noWrap w:val="false"/>
          </w:tcPr>
          <w:p>
            <w:pPr>
              <w:pStyle w:val="676"/>
              <w:ind w:firstLine="70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71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Дата____________</w:t>
      </w:r>
      <w:r>
        <w:rPr>
          <w:sz w:val="28"/>
          <w:szCs w:val="28"/>
        </w:rPr>
      </w:r>
    </w:p>
    <w:p>
      <w:pPr>
        <w:pStyle w:val="7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главного врача МО_________________</w:t>
      </w:r>
      <w:r>
        <w:rPr>
          <w:sz w:val="28"/>
          <w:szCs w:val="28"/>
        </w:rPr>
      </w:r>
    </w:p>
    <w:p>
      <w:pPr>
        <w:pStyle w:val="6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4050409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03" w:hanging="360"/>
        <w:tabs>
          <w:tab w:val="num" w:pos="100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363" w:hanging="360"/>
        <w:tabs>
          <w:tab w:val="num" w:pos="13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723" w:hanging="360"/>
        <w:tabs>
          <w:tab w:val="num" w:pos="172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83" w:hanging="360"/>
        <w:tabs>
          <w:tab w:val="num" w:pos="208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443" w:hanging="360"/>
        <w:tabs>
          <w:tab w:val="num" w:pos="244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03" w:hanging="360"/>
        <w:tabs>
          <w:tab w:val="num" w:pos="280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163" w:hanging="360"/>
        <w:tabs>
          <w:tab w:val="num" w:pos="31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523" w:hanging="360"/>
        <w:tabs>
          <w:tab w:val="num" w:pos="3523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8" w:hanging="1410"/>
      </w:pPr>
      <w:rPr>
        <w:rFonts w:ascii="Times New Roman" w:hAnsi="Times New Roman" w:eastAsia="Calibri" w:cs="Times New Roman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9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15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7">
    <w:name w:val="Заголовок 1"/>
    <w:basedOn w:val="676"/>
    <w:next w:val="677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678">
    <w:name w:val="Основной шрифт абзаца"/>
    <w:next w:val="678"/>
    <w:link w:val="676"/>
    <w:uiPriority w:val="1"/>
    <w:semiHidden/>
    <w:unhideWhenUsed/>
  </w:style>
  <w:style w:type="table" w:styleId="679">
    <w:name w:val="Обычная таблица"/>
    <w:next w:val="679"/>
    <w:link w:val="676"/>
    <w:uiPriority w:val="99"/>
    <w:semiHidden/>
    <w:unhideWhenUsed/>
    <w:tblPr/>
  </w:style>
  <w:style w:type="numbering" w:styleId="680">
    <w:name w:val="Нет списка"/>
    <w:next w:val="680"/>
    <w:link w:val="676"/>
    <w:uiPriority w:val="99"/>
    <w:semiHidden/>
    <w:unhideWhenUsed/>
  </w:style>
  <w:style w:type="character" w:styleId="681">
    <w:name w:val="Заголовок 1 Знак"/>
    <w:next w:val="681"/>
    <w:link w:val="677"/>
    <w:uiPriority w:val="9"/>
    <w:rPr>
      <w:rFonts w:ascii="Times New Roman" w:hAnsi="Times New Roman" w:eastAsia="Calibri" w:cs="Times New Roman"/>
      <w:b/>
      <w:bCs/>
      <w:sz w:val="48"/>
      <w:szCs w:val="48"/>
      <w:lang w:eastAsia="ru-RU"/>
    </w:rPr>
  </w:style>
  <w:style w:type="paragraph" w:styleId="682">
    <w:name w:val="Текст выноски"/>
    <w:basedOn w:val="676"/>
    <w:next w:val="682"/>
    <w:link w:val="68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3">
    <w:name w:val="Текст выноски Знак"/>
    <w:next w:val="683"/>
    <w:link w:val="682"/>
    <w:uiPriority w:val="99"/>
    <w:semiHidden/>
    <w:rPr>
      <w:rFonts w:ascii="Tahoma" w:hAnsi="Tahoma" w:eastAsia="Calibri" w:cs="Tahoma"/>
      <w:sz w:val="16"/>
      <w:szCs w:val="16"/>
    </w:rPr>
  </w:style>
  <w:style w:type="paragraph" w:styleId="684">
    <w:name w:val="Абзац списка"/>
    <w:basedOn w:val="676"/>
    <w:next w:val="684"/>
    <w:link w:val="676"/>
    <w:uiPriority w:val="34"/>
    <w:qFormat/>
    <w:pPr>
      <w:contextualSpacing/>
      <w:ind w:left="720"/>
    </w:pPr>
  </w:style>
  <w:style w:type="paragraph" w:styleId="685">
    <w:name w:val="ConsPlusNormal"/>
    <w:next w:val="685"/>
    <w:link w:val="676"/>
    <w:qFormat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character" w:styleId="686">
    <w:name w:val="Интернет-ссылка"/>
    <w:next w:val="686"/>
    <w:link w:val="676"/>
    <w:rPr>
      <w:color w:val="000080"/>
      <w:u w:val="single"/>
    </w:rPr>
  </w:style>
  <w:style w:type="table" w:styleId="687">
    <w:name w:val="Сетка таблицы"/>
    <w:basedOn w:val="679"/>
    <w:next w:val="687"/>
    <w:link w:val="67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688">
    <w:name w:val="Верхний колонтитул"/>
    <w:basedOn w:val="676"/>
    <w:next w:val="688"/>
    <w:link w:val="689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89">
    <w:name w:val="Верхний колонтитул Знак"/>
    <w:next w:val="689"/>
    <w:link w:val="688"/>
    <w:uiPriority w:val="99"/>
    <w:rPr>
      <w:rFonts w:ascii="Calibri" w:hAnsi="Calibri" w:eastAsia="Calibri" w:cs="Times New Roman"/>
    </w:rPr>
  </w:style>
  <w:style w:type="paragraph" w:styleId="690">
    <w:name w:val="Нижний колонтитул"/>
    <w:basedOn w:val="676"/>
    <w:next w:val="690"/>
    <w:link w:val="69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91">
    <w:name w:val="Нижний колонтитул Знак"/>
    <w:next w:val="691"/>
    <w:link w:val="690"/>
    <w:uiPriority w:val="99"/>
    <w:rPr>
      <w:rFonts w:ascii="Calibri" w:hAnsi="Calibri" w:eastAsia="Calibri" w:cs="Times New Roman"/>
    </w:rPr>
  </w:style>
  <w:style w:type="character" w:styleId="692">
    <w:name w:val="Знак примечания"/>
    <w:next w:val="692"/>
    <w:link w:val="676"/>
    <w:uiPriority w:val="99"/>
    <w:semiHidden/>
    <w:unhideWhenUsed/>
    <w:rPr>
      <w:sz w:val="16"/>
      <w:szCs w:val="16"/>
    </w:rPr>
  </w:style>
  <w:style w:type="paragraph" w:styleId="693">
    <w:name w:val="Текст примечания"/>
    <w:basedOn w:val="676"/>
    <w:next w:val="693"/>
    <w:link w:val="694"/>
    <w:uiPriority w:val="99"/>
    <w:semiHidden/>
    <w:unhideWhenUsed/>
    <w:rPr>
      <w:sz w:val="20"/>
      <w:szCs w:val="20"/>
      <w:lang w:val="en-US" w:eastAsia="en-US"/>
    </w:rPr>
  </w:style>
  <w:style w:type="character" w:styleId="694">
    <w:name w:val="Текст примечания Знак"/>
    <w:next w:val="694"/>
    <w:link w:val="693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695">
    <w:name w:val="Тема примечания"/>
    <w:basedOn w:val="693"/>
    <w:next w:val="693"/>
    <w:link w:val="696"/>
    <w:uiPriority w:val="99"/>
    <w:semiHidden/>
    <w:unhideWhenUsed/>
    <w:rPr>
      <w:b/>
      <w:bCs/>
    </w:rPr>
  </w:style>
  <w:style w:type="character" w:styleId="696">
    <w:name w:val="Тема примечания Знак"/>
    <w:next w:val="696"/>
    <w:link w:val="695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697">
    <w:name w:val="Основной текст_"/>
    <w:next w:val="697"/>
    <w:link w:val="704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character" w:styleId="698">
    <w:name w:val="Основной текст + 11 pt;Не полужирный"/>
    <w:next w:val="698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styleId="699">
    <w:name w:val="Основной текст + 8;5 pt"/>
    <w:next w:val="699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17"/>
      <w:szCs w:val="17"/>
      <w:u w:val="none"/>
      <w:lang w:val="ru-RU"/>
    </w:rPr>
  </w:style>
  <w:style w:type="character" w:styleId="700">
    <w:name w:val="Основной текст + 11 pt"/>
    <w:next w:val="700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/>
    </w:rPr>
  </w:style>
  <w:style w:type="character" w:styleId="701">
    <w:name w:val="Основной текст + 11;5 pt;Не полужирный"/>
    <w:next w:val="701"/>
    <w:link w:val="676"/>
    <w:rPr>
      <w:rFonts w:ascii="Times New Roman" w:hAnsi="Times New Roman" w:eastAsia="Times New Roman" w:cs="Times New Roman"/>
      <w:b/>
      <w:bCs/>
      <w:color w:val="000000"/>
      <w:spacing w:val="0"/>
      <w:position w:val="0"/>
      <w:sz w:val="23"/>
      <w:szCs w:val="23"/>
      <w:u w:val="none"/>
    </w:rPr>
  </w:style>
  <w:style w:type="character" w:styleId="702">
    <w:name w:val="Основной текст + MS Gothic;14;5 pt;Не полужирный"/>
    <w:next w:val="702"/>
    <w:link w:val="676"/>
    <w:rPr>
      <w:rFonts w:ascii="MS Gothic" w:hAnsi="MS Gothic" w:eastAsia="MS Gothic" w:cs="MS Gothic"/>
      <w:b/>
      <w:bCs/>
      <w:color w:val="000000"/>
      <w:spacing w:val="0"/>
      <w:position w:val="0"/>
      <w:sz w:val="29"/>
      <w:szCs w:val="29"/>
      <w:u w:val="none"/>
    </w:rPr>
  </w:style>
  <w:style w:type="character" w:styleId="703">
    <w:name w:val="Основной текст + 11 pt;Не полужирный;Курсив"/>
    <w:next w:val="703"/>
    <w:link w:val="676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2"/>
      <w:szCs w:val="22"/>
      <w:u w:val="none"/>
      <w:lang w:val="ru-RU"/>
    </w:rPr>
  </w:style>
  <w:style w:type="paragraph" w:styleId="704">
    <w:name w:val="Основной текст2"/>
    <w:basedOn w:val="676"/>
    <w:next w:val="704"/>
    <w:link w:val="697"/>
    <w:pPr>
      <w:jc w:val="center"/>
      <w:spacing w:before="240" w:after="360" w:line="0" w:lineRule="atLeas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val="en-US" w:eastAsia="en-US"/>
    </w:rPr>
  </w:style>
  <w:style w:type="character" w:styleId="705">
    <w:name w:val="Подпись к таблице_"/>
    <w:next w:val="705"/>
    <w:link w:val="706"/>
    <w:rPr>
      <w:rFonts w:ascii="Times New Roman" w:hAnsi="Times New Roman" w:eastAsia="Times New Roman"/>
      <w:shd w:val="clear" w:color="auto" w:fill="ffffff"/>
    </w:rPr>
  </w:style>
  <w:style w:type="paragraph" w:styleId="706">
    <w:name w:val="Подпись к таблице"/>
    <w:basedOn w:val="676"/>
    <w:next w:val="706"/>
    <w:link w:val="705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0"/>
      <w:szCs w:val="20"/>
      <w:lang w:val="en-US" w:eastAsia="en-US"/>
    </w:rPr>
  </w:style>
  <w:style w:type="paragraph" w:styleId="707">
    <w:name w:val="Текст сноски"/>
    <w:basedOn w:val="676"/>
    <w:next w:val="707"/>
    <w:link w:val="70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708">
    <w:name w:val="Текст сноски Знак"/>
    <w:next w:val="708"/>
    <w:link w:val="70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9">
    <w:name w:val="Знак сноски"/>
    <w:next w:val="709"/>
    <w:link w:val="676"/>
    <w:uiPriority w:val="99"/>
    <w:semiHidden/>
    <w:unhideWhenUsed/>
    <w:rPr>
      <w:vertAlign w:val="superscript"/>
    </w:rPr>
  </w:style>
  <w:style w:type="paragraph" w:styleId="710">
    <w:name w:val="Основной текст1"/>
    <w:basedOn w:val="676"/>
    <w:next w:val="710"/>
    <w:link w:val="676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color w:val="000000"/>
      <w:sz w:val="26"/>
      <w:szCs w:val="26"/>
      <w:lang w:eastAsia="ru-RU" w:bidi="ru-RU"/>
    </w:rPr>
  </w:style>
  <w:style w:type="character" w:styleId="711">
    <w:name w:val="Другое_"/>
    <w:next w:val="711"/>
    <w:link w:val="712"/>
    <w:rPr>
      <w:rFonts w:ascii="Times New Roman" w:hAnsi="Times New Roman" w:eastAsia="Times New Roman"/>
      <w:sz w:val="26"/>
      <w:szCs w:val="26"/>
    </w:rPr>
  </w:style>
  <w:style w:type="paragraph" w:styleId="712">
    <w:name w:val="Другое"/>
    <w:basedOn w:val="676"/>
    <w:next w:val="712"/>
    <w:link w:val="711"/>
    <w:pPr>
      <w:ind w:firstLine="400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eastAsia="ru-RU"/>
    </w:rPr>
  </w:style>
  <w:style w:type="character" w:styleId="1430" w:default="1">
    <w:name w:val="Default Paragraph Font"/>
    <w:uiPriority w:val="1"/>
    <w:semiHidden/>
    <w:unhideWhenUsed/>
  </w:style>
  <w:style w:type="numbering" w:styleId="1431" w:default="1">
    <w:name w:val="No List"/>
    <w:uiPriority w:val="99"/>
    <w:semiHidden/>
    <w:unhideWhenUsed/>
  </w:style>
  <w:style w:type="table" w:styleId="14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revision>31</cp:revision>
  <dcterms:created xsi:type="dcterms:W3CDTF">2023-08-08T11:41:00Z</dcterms:created>
  <dcterms:modified xsi:type="dcterms:W3CDTF">2025-07-04T10:57:06Z</dcterms:modified>
  <cp:version>1048576</cp:version>
</cp:coreProperties>
</file>